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08" w:rsidRDefault="00655FA0" w:rsidP="00655FA0">
      <w:pPr>
        <w:jc w:val="center"/>
      </w:pPr>
      <w:proofErr w:type="spellStart"/>
      <w:r w:rsidRPr="00223385">
        <w:rPr>
          <w:i/>
        </w:rPr>
        <w:t>Gobblet</w:t>
      </w:r>
      <w:proofErr w:type="spellEnd"/>
      <w:r>
        <w:t xml:space="preserve"> Hierarchy Project</w:t>
      </w:r>
    </w:p>
    <w:p w:rsidR="00655FA0" w:rsidRDefault="00655FA0" w:rsidP="00655FA0">
      <w:r>
        <w:t xml:space="preserve">Purpose:  To use your creative skills to examine and rank three medieval history subcategories (most important discovery, greatest king of England, </w:t>
      </w:r>
      <w:r w:rsidR="00CC7986">
        <w:t xml:space="preserve">most beautiful work of art, </w:t>
      </w:r>
      <w:r>
        <w:t>etc.)</w:t>
      </w:r>
    </w:p>
    <w:p w:rsidR="00655FA0" w:rsidRDefault="00655FA0" w:rsidP="00655FA0">
      <w:pPr>
        <w:rPr>
          <w:i/>
        </w:rPr>
      </w:pPr>
      <w:r>
        <w:t xml:space="preserve">Instructions:  Twelve game pieces need to be made, in accordance with the rules of the strategy board game </w:t>
      </w:r>
      <w:proofErr w:type="spellStart"/>
      <w:r>
        <w:t>Gobblet</w:t>
      </w:r>
      <w:proofErr w:type="spellEnd"/>
      <w:r w:rsidR="00CC7986">
        <w:t xml:space="preserve">   </w:t>
      </w:r>
      <w:hyperlink r:id="rId5" w:history="1">
        <w:r w:rsidR="00CC7986" w:rsidRPr="008A69E0">
          <w:rPr>
            <w:rStyle w:val="Hyperlink"/>
            <w:i/>
          </w:rPr>
          <w:t>http://boardgamegeek.com/image/118689/gobblet</w:t>
        </w:r>
      </w:hyperlink>
      <w:r w:rsidR="00CC7986">
        <w:rPr>
          <w:i/>
        </w:rPr>
        <w:t xml:space="preserve"> </w:t>
      </w:r>
    </w:p>
    <w:p w:rsidR="00CC7986" w:rsidRPr="004D58E5" w:rsidRDefault="00CC7986" w:rsidP="00655FA0">
      <w:pPr>
        <w:rPr>
          <w:sz w:val="20"/>
          <w:szCs w:val="20"/>
        </w:rPr>
      </w:pPr>
      <w:r w:rsidRPr="004D58E5">
        <w:rPr>
          <w:sz w:val="20"/>
          <w:szCs w:val="20"/>
        </w:rPr>
        <w:t xml:space="preserve">The game pieces are 3 different sets of four; each of the four pieces in the set </w:t>
      </w:r>
      <w:proofErr w:type="gramStart"/>
      <w:r w:rsidRPr="004D58E5">
        <w:rPr>
          <w:sz w:val="20"/>
          <w:szCs w:val="20"/>
        </w:rPr>
        <w:t>are</w:t>
      </w:r>
      <w:proofErr w:type="gramEnd"/>
      <w:r w:rsidRPr="004D58E5">
        <w:rPr>
          <w:sz w:val="20"/>
          <w:szCs w:val="20"/>
        </w:rPr>
        <w:t xml:space="preserve"> different sizes that can fit within the next size up.  For our game, we will use the following items for the four sizes:</w:t>
      </w:r>
    </w:p>
    <w:p w:rsidR="00CC7986" w:rsidRPr="004D58E5" w:rsidRDefault="00CC7986" w:rsidP="00655FA0">
      <w:pPr>
        <w:rPr>
          <w:sz w:val="20"/>
          <w:szCs w:val="20"/>
        </w:rPr>
      </w:pPr>
      <w:r w:rsidRPr="004D58E5">
        <w:rPr>
          <w:sz w:val="20"/>
          <w:szCs w:val="20"/>
        </w:rPr>
        <w:t>Largest – Yogurt container</w:t>
      </w:r>
    </w:p>
    <w:p w:rsidR="00CC7986" w:rsidRPr="004D58E5" w:rsidRDefault="00CC7986" w:rsidP="00655FA0">
      <w:pPr>
        <w:rPr>
          <w:sz w:val="20"/>
          <w:szCs w:val="20"/>
        </w:rPr>
      </w:pPr>
      <w:r w:rsidRPr="004D58E5">
        <w:rPr>
          <w:sz w:val="20"/>
          <w:szCs w:val="20"/>
        </w:rPr>
        <w:t>2</w:t>
      </w:r>
      <w:r w:rsidRPr="004D58E5">
        <w:rPr>
          <w:sz w:val="20"/>
          <w:szCs w:val="20"/>
          <w:vertAlign w:val="superscript"/>
        </w:rPr>
        <w:t>nd</w:t>
      </w:r>
      <w:r w:rsidRPr="004D58E5">
        <w:rPr>
          <w:sz w:val="20"/>
          <w:szCs w:val="20"/>
        </w:rPr>
        <w:t xml:space="preserve"> largest – Solo cup</w:t>
      </w:r>
    </w:p>
    <w:p w:rsidR="00CC7986" w:rsidRPr="004D58E5" w:rsidRDefault="00CC7986" w:rsidP="00655FA0">
      <w:pPr>
        <w:rPr>
          <w:sz w:val="20"/>
          <w:szCs w:val="20"/>
        </w:rPr>
      </w:pPr>
      <w:r w:rsidRPr="004D58E5">
        <w:rPr>
          <w:sz w:val="20"/>
          <w:szCs w:val="20"/>
        </w:rPr>
        <w:t>3</w:t>
      </w:r>
      <w:r w:rsidRPr="004D58E5">
        <w:rPr>
          <w:sz w:val="20"/>
          <w:szCs w:val="20"/>
          <w:vertAlign w:val="superscript"/>
        </w:rPr>
        <w:t>rd</w:t>
      </w:r>
      <w:r w:rsidRPr="004D58E5">
        <w:rPr>
          <w:sz w:val="20"/>
          <w:szCs w:val="20"/>
        </w:rPr>
        <w:t xml:space="preserve"> largest – Styrofoam coffee cup</w:t>
      </w:r>
      <w:bookmarkStart w:id="0" w:name="_GoBack"/>
      <w:bookmarkEnd w:id="0"/>
    </w:p>
    <w:p w:rsidR="00CC7986" w:rsidRPr="004D58E5" w:rsidRDefault="00223385" w:rsidP="00655FA0">
      <w:pPr>
        <w:rPr>
          <w:sz w:val="20"/>
          <w:szCs w:val="20"/>
        </w:rPr>
      </w:pPr>
      <w:r w:rsidRPr="004D58E5">
        <w:rPr>
          <w:sz w:val="20"/>
          <w:szCs w:val="20"/>
        </w:rPr>
        <w:t>Smallest</w:t>
      </w:r>
      <w:r w:rsidR="00CC7986" w:rsidRPr="004D58E5">
        <w:rPr>
          <w:sz w:val="20"/>
          <w:szCs w:val="20"/>
        </w:rPr>
        <w:t xml:space="preserve"> – Dixie cup</w:t>
      </w:r>
    </w:p>
    <w:p w:rsidR="00CC7986" w:rsidRPr="004D58E5" w:rsidRDefault="00CC7986" w:rsidP="00655FA0">
      <w:pPr>
        <w:rPr>
          <w:sz w:val="20"/>
          <w:szCs w:val="20"/>
        </w:rPr>
      </w:pPr>
      <w:r w:rsidRPr="004D58E5">
        <w:rPr>
          <w:sz w:val="20"/>
          <w:szCs w:val="20"/>
        </w:rPr>
        <w:t>The student is free to make his/her set represent any part of medieval society or history, from any part of the world, between the years 500 and 1500 AD.</w:t>
      </w:r>
    </w:p>
    <w:p w:rsidR="00CC7986" w:rsidRDefault="00CC7986" w:rsidP="00655FA0">
      <w:r w:rsidRPr="004D58E5">
        <w:rPr>
          <w:sz w:val="20"/>
          <w:szCs w:val="20"/>
        </w:rPr>
        <w:t>Each of the four pieces within a set (remember, three sets are needed) represent the student’s ranking of that item within the hierarchy of the subtopic.  For instance: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7986" w:rsidTr="00CC7986">
        <w:tc>
          <w:tcPr>
            <w:tcW w:w="2394" w:type="dxa"/>
          </w:tcPr>
          <w:p w:rsidR="00CC7986" w:rsidRPr="00CC7986" w:rsidRDefault="00CC7986" w:rsidP="00CC7986">
            <w:pPr>
              <w:rPr>
                <w:sz w:val="20"/>
                <w:szCs w:val="20"/>
              </w:rPr>
            </w:pPr>
            <w:r w:rsidRPr="00CC7986">
              <w:rPr>
                <w:sz w:val="20"/>
                <w:szCs w:val="20"/>
              </w:rPr>
              <w:t>Size</w:t>
            </w:r>
          </w:p>
        </w:tc>
        <w:tc>
          <w:tcPr>
            <w:tcW w:w="2394" w:type="dxa"/>
          </w:tcPr>
          <w:p w:rsidR="00CC7986" w:rsidRPr="00CC7986" w:rsidRDefault="00CC7986" w:rsidP="00655FA0">
            <w:pPr>
              <w:rPr>
                <w:sz w:val="20"/>
                <w:szCs w:val="20"/>
              </w:rPr>
            </w:pPr>
            <w:r w:rsidRPr="00CC7986">
              <w:rPr>
                <w:sz w:val="20"/>
                <w:szCs w:val="20"/>
              </w:rPr>
              <w:t>Category:</w:t>
            </w:r>
            <w:r>
              <w:rPr>
                <w:sz w:val="20"/>
                <w:szCs w:val="20"/>
              </w:rPr>
              <w:t xml:space="preserve"> Greatest Byzantine Emperors</w:t>
            </w:r>
          </w:p>
        </w:tc>
        <w:tc>
          <w:tcPr>
            <w:tcW w:w="2394" w:type="dxa"/>
          </w:tcPr>
          <w:p w:rsidR="00CC7986" w:rsidRPr="00CC7986" w:rsidRDefault="00CC7986" w:rsidP="00655FA0">
            <w:pPr>
              <w:rPr>
                <w:sz w:val="20"/>
                <w:szCs w:val="20"/>
              </w:rPr>
            </w:pPr>
            <w:r w:rsidRPr="00CC7986">
              <w:rPr>
                <w:sz w:val="20"/>
                <w:szCs w:val="20"/>
              </w:rPr>
              <w:t>Category:</w:t>
            </w:r>
            <w:r>
              <w:rPr>
                <w:sz w:val="20"/>
                <w:szCs w:val="20"/>
              </w:rPr>
              <w:t xml:space="preserve"> Most Influential Renaissance Painters</w:t>
            </w:r>
          </w:p>
        </w:tc>
        <w:tc>
          <w:tcPr>
            <w:tcW w:w="2394" w:type="dxa"/>
          </w:tcPr>
          <w:p w:rsidR="00CC7986" w:rsidRPr="00CC7986" w:rsidRDefault="00CC7986" w:rsidP="00655FA0">
            <w:pPr>
              <w:rPr>
                <w:sz w:val="20"/>
                <w:szCs w:val="20"/>
              </w:rPr>
            </w:pPr>
            <w:r w:rsidRPr="00CC7986">
              <w:rPr>
                <w:sz w:val="20"/>
                <w:szCs w:val="20"/>
              </w:rPr>
              <w:t>Category:</w:t>
            </w:r>
            <w:r>
              <w:rPr>
                <w:sz w:val="20"/>
                <w:szCs w:val="20"/>
              </w:rPr>
              <w:t xml:space="preserve"> Most Important Battle in Mongol History</w:t>
            </w:r>
          </w:p>
        </w:tc>
      </w:tr>
      <w:tr w:rsidR="00CC7986" w:rsidTr="00CC7986">
        <w:tc>
          <w:tcPr>
            <w:tcW w:w="2394" w:type="dxa"/>
          </w:tcPr>
          <w:p w:rsidR="00CC7986" w:rsidRPr="00CC7986" w:rsidRDefault="00CC7986" w:rsidP="00CC7986">
            <w:pPr>
              <w:rPr>
                <w:sz w:val="20"/>
                <w:szCs w:val="20"/>
              </w:rPr>
            </w:pPr>
            <w:r w:rsidRPr="00CC7986">
              <w:rPr>
                <w:sz w:val="20"/>
                <w:szCs w:val="20"/>
              </w:rPr>
              <w:t>Largest – Yogurt container</w:t>
            </w:r>
          </w:p>
          <w:p w:rsidR="00CC7986" w:rsidRPr="00CC7986" w:rsidRDefault="00CC7986" w:rsidP="00CC798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C7986" w:rsidRDefault="00CC7986" w:rsidP="00655FA0">
            <w:r>
              <w:t>Justinian</w:t>
            </w:r>
          </w:p>
        </w:tc>
        <w:tc>
          <w:tcPr>
            <w:tcW w:w="2394" w:type="dxa"/>
          </w:tcPr>
          <w:p w:rsidR="00CC7986" w:rsidRDefault="00CC7986" w:rsidP="00655FA0">
            <w:r>
              <w:t>Leonardo Da Vinci</w:t>
            </w:r>
          </w:p>
        </w:tc>
        <w:tc>
          <w:tcPr>
            <w:tcW w:w="2394" w:type="dxa"/>
          </w:tcPr>
          <w:p w:rsidR="00CC7986" w:rsidRDefault="00CC7986" w:rsidP="00655FA0">
            <w:proofErr w:type="spellStart"/>
            <w:r>
              <w:t>Ain</w:t>
            </w:r>
            <w:proofErr w:type="spellEnd"/>
            <w:r>
              <w:t xml:space="preserve"> </w:t>
            </w:r>
            <w:proofErr w:type="spellStart"/>
            <w:r>
              <w:t>Jalut</w:t>
            </w:r>
            <w:proofErr w:type="spellEnd"/>
          </w:p>
        </w:tc>
      </w:tr>
      <w:tr w:rsidR="00CC7986" w:rsidTr="00CC7986">
        <w:tc>
          <w:tcPr>
            <w:tcW w:w="2394" w:type="dxa"/>
          </w:tcPr>
          <w:p w:rsidR="00CC7986" w:rsidRPr="00CC7986" w:rsidRDefault="00CC7986" w:rsidP="00CC7986">
            <w:pPr>
              <w:rPr>
                <w:sz w:val="20"/>
                <w:szCs w:val="20"/>
              </w:rPr>
            </w:pPr>
            <w:r w:rsidRPr="00CC7986">
              <w:rPr>
                <w:sz w:val="20"/>
                <w:szCs w:val="20"/>
              </w:rPr>
              <w:t>2</w:t>
            </w:r>
            <w:r w:rsidRPr="00CC7986">
              <w:rPr>
                <w:sz w:val="20"/>
                <w:szCs w:val="20"/>
                <w:vertAlign w:val="superscript"/>
              </w:rPr>
              <w:t>nd</w:t>
            </w:r>
            <w:r w:rsidRPr="00CC7986">
              <w:rPr>
                <w:sz w:val="20"/>
                <w:szCs w:val="20"/>
              </w:rPr>
              <w:t xml:space="preserve"> largest – Solo cup</w:t>
            </w:r>
          </w:p>
          <w:p w:rsidR="00CC7986" w:rsidRPr="00CC7986" w:rsidRDefault="00CC7986" w:rsidP="00655FA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C7986" w:rsidRDefault="00CC7986" w:rsidP="00655FA0">
            <w:r>
              <w:t>Constantine</w:t>
            </w:r>
          </w:p>
        </w:tc>
        <w:tc>
          <w:tcPr>
            <w:tcW w:w="2394" w:type="dxa"/>
          </w:tcPr>
          <w:p w:rsidR="00CC7986" w:rsidRDefault="00CC7986" w:rsidP="00655FA0">
            <w:r>
              <w:t>Donatello</w:t>
            </w:r>
          </w:p>
        </w:tc>
        <w:tc>
          <w:tcPr>
            <w:tcW w:w="2394" w:type="dxa"/>
          </w:tcPr>
          <w:p w:rsidR="00CC7986" w:rsidRDefault="00CC7986" w:rsidP="00655FA0">
            <w:r>
              <w:t>Siege of Baghdad</w:t>
            </w:r>
          </w:p>
        </w:tc>
      </w:tr>
      <w:tr w:rsidR="00CC7986" w:rsidTr="00CC7986">
        <w:tc>
          <w:tcPr>
            <w:tcW w:w="2394" w:type="dxa"/>
          </w:tcPr>
          <w:p w:rsidR="00CC7986" w:rsidRPr="00CC7986" w:rsidRDefault="00CC7986" w:rsidP="00CC7986">
            <w:pPr>
              <w:rPr>
                <w:sz w:val="20"/>
                <w:szCs w:val="20"/>
              </w:rPr>
            </w:pPr>
            <w:r w:rsidRPr="00CC7986">
              <w:rPr>
                <w:sz w:val="20"/>
                <w:szCs w:val="20"/>
              </w:rPr>
              <w:t>3</w:t>
            </w:r>
            <w:r w:rsidRPr="00CC7986">
              <w:rPr>
                <w:sz w:val="20"/>
                <w:szCs w:val="20"/>
                <w:vertAlign w:val="superscript"/>
              </w:rPr>
              <w:t>rd</w:t>
            </w:r>
            <w:r w:rsidRPr="00CC7986">
              <w:rPr>
                <w:sz w:val="20"/>
                <w:szCs w:val="20"/>
              </w:rPr>
              <w:t xml:space="preserve"> largest – Styrofoam coffee cup</w:t>
            </w:r>
          </w:p>
          <w:p w:rsidR="00CC7986" w:rsidRPr="00CC7986" w:rsidRDefault="00CC7986" w:rsidP="00655FA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C7986" w:rsidRDefault="00CC7986" w:rsidP="00655FA0">
            <w:proofErr w:type="spellStart"/>
            <w:r>
              <w:t>Nicephoras</w:t>
            </w:r>
            <w:proofErr w:type="spellEnd"/>
            <w:r>
              <w:t xml:space="preserve"> </w:t>
            </w:r>
            <w:proofErr w:type="spellStart"/>
            <w:r>
              <w:t>Phocus</w:t>
            </w:r>
            <w:proofErr w:type="spellEnd"/>
          </w:p>
        </w:tc>
        <w:tc>
          <w:tcPr>
            <w:tcW w:w="2394" w:type="dxa"/>
          </w:tcPr>
          <w:p w:rsidR="00CC7986" w:rsidRDefault="00CC7986" w:rsidP="00655FA0">
            <w:r>
              <w:t>Raphael</w:t>
            </w:r>
          </w:p>
        </w:tc>
        <w:tc>
          <w:tcPr>
            <w:tcW w:w="2394" w:type="dxa"/>
          </w:tcPr>
          <w:p w:rsidR="00CC7986" w:rsidRDefault="00CC7986" w:rsidP="00655FA0">
            <w:proofErr w:type="spellStart"/>
            <w:r>
              <w:t>Kulikovo</w:t>
            </w:r>
            <w:proofErr w:type="spellEnd"/>
          </w:p>
        </w:tc>
      </w:tr>
      <w:tr w:rsidR="00CC7986" w:rsidTr="00CC7986">
        <w:tc>
          <w:tcPr>
            <w:tcW w:w="2394" w:type="dxa"/>
          </w:tcPr>
          <w:p w:rsidR="00CC7986" w:rsidRPr="00CC7986" w:rsidRDefault="00CC7986" w:rsidP="00CC7986">
            <w:pPr>
              <w:rPr>
                <w:sz w:val="20"/>
                <w:szCs w:val="20"/>
              </w:rPr>
            </w:pPr>
            <w:r w:rsidRPr="00CC7986">
              <w:rPr>
                <w:sz w:val="20"/>
                <w:szCs w:val="20"/>
              </w:rPr>
              <w:t>smallest – Dixie cup</w:t>
            </w:r>
          </w:p>
          <w:p w:rsidR="00CC7986" w:rsidRPr="00CC7986" w:rsidRDefault="00CC7986" w:rsidP="00655FA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C7986" w:rsidRDefault="00223385" w:rsidP="00655FA0">
            <w:r>
              <w:t xml:space="preserve">Leo the </w:t>
            </w:r>
            <w:proofErr w:type="spellStart"/>
            <w:r>
              <w:t>Khazar</w:t>
            </w:r>
            <w:proofErr w:type="spellEnd"/>
          </w:p>
        </w:tc>
        <w:tc>
          <w:tcPr>
            <w:tcW w:w="2394" w:type="dxa"/>
          </w:tcPr>
          <w:p w:rsidR="00CC7986" w:rsidRDefault="00CC7986" w:rsidP="00655FA0">
            <w:r>
              <w:t>Michelangelo</w:t>
            </w:r>
          </w:p>
        </w:tc>
        <w:tc>
          <w:tcPr>
            <w:tcW w:w="2394" w:type="dxa"/>
          </w:tcPr>
          <w:p w:rsidR="00CC7986" w:rsidRDefault="00CC7986" w:rsidP="00655FA0">
            <w:r>
              <w:t xml:space="preserve">Legnica </w:t>
            </w:r>
          </w:p>
        </w:tc>
      </w:tr>
    </w:tbl>
    <w:p w:rsidR="00CC7986" w:rsidRDefault="00CC7986" w:rsidP="00655FA0"/>
    <w:p w:rsidR="00223385" w:rsidRDefault="00223385" w:rsidP="00655FA0">
      <w:r>
        <w:t>A brief write-up</w:t>
      </w:r>
      <w:r w:rsidR="004D58E5">
        <w:t xml:space="preserve"> (small paragraph)</w:t>
      </w:r>
      <w:r>
        <w:t xml:space="preserve"> is needed to explain </w:t>
      </w:r>
      <w:r w:rsidR="004D58E5">
        <w:t>each</w:t>
      </w:r>
      <w:r>
        <w:t xml:space="preserve"> category, and</w:t>
      </w:r>
      <w:r w:rsidR="004D58E5">
        <w:t xml:space="preserve"> then needs to be followed up by</w:t>
      </w:r>
      <w:r>
        <w:t xml:space="preserve"> the reason for the choices and rankings within each category.  **</w:t>
      </w:r>
      <w:r w:rsidRPr="00223385">
        <w:rPr>
          <w:b/>
          <w:i/>
        </w:rPr>
        <w:t>Each category, including the brief summaries of the piece selections/reasons for rankings should not exceed one page, for a total of three pages in the assignment.</w:t>
      </w:r>
      <w:r>
        <w:rPr>
          <w:b/>
          <w:i/>
        </w:rPr>
        <w:t xml:space="preserve">** </w:t>
      </w:r>
      <w:r>
        <w:t xml:space="preserve"> There are no wrong answers, as long as the reasons for the rankings are explained, articulate and well-written.</w:t>
      </w:r>
    </w:p>
    <w:p w:rsidR="00223385" w:rsidRDefault="00223385" w:rsidP="00655FA0">
      <w:r>
        <w:t>Pieces should be modestly decorated with a name attached to the side and some sort of picture attached to the bottom of the cup (cups will be upside down when playing the game)</w:t>
      </w:r>
    </w:p>
    <w:p w:rsidR="004D58E5" w:rsidRDefault="00223385" w:rsidP="00655FA0">
      <w:r>
        <w:t xml:space="preserve">Grading:  </w:t>
      </w:r>
      <w:r w:rsidR="0056570E">
        <w:t>100 points total, (1 point for your name….)</w:t>
      </w:r>
    </w:p>
    <w:p w:rsidR="00223385" w:rsidRDefault="004D58E5" w:rsidP="004D58E5">
      <w:pPr>
        <w:ind w:firstLine="720"/>
        <w:rPr>
          <w:sz w:val="18"/>
          <w:szCs w:val="18"/>
        </w:rPr>
      </w:pPr>
      <w:r w:rsidRPr="004D58E5">
        <w:rPr>
          <w:sz w:val="18"/>
          <w:szCs w:val="18"/>
        </w:rPr>
        <w:t>-</w:t>
      </w:r>
      <w:r w:rsidRPr="0056570E">
        <w:rPr>
          <w:sz w:val="18"/>
          <w:szCs w:val="18"/>
          <w:u w:val="single"/>
        </w:rPr>
        <w:t>Each piece will be worth 2</w:t>
      </w:r>
      <w:r w:rsidR="00223385" w:rsidRPr="0056570E">
        <w:rPr>
          <w:sz w:val="18"/>
          <w:szCs w:val="18"/>
          <w:u w:val="single"/>
        </w:rPr>
        <w:t xml:space="preserve"> points</w:t>
      </w:r>
      <w:r w:rsidR="00223385" w:rsidRPr="004D58E5">
        <w:rPr>
          <w:sz w:val="18"/>
          <w:szCs w:val="18"/>
        </w:rPr>
        <w:t xml:space="preserve"> (color-coding, decoration and labeling)</w:t>
      </w:r>
      <w:r w:rsidRPr="004D58E5">
        <w:rPr>
          <w:sz w:val="18"/>
          <w:szCs w:val="18"/>
        </w:rPr>
        <w:t xml:space="preserve"> for a total of 24</w:t>
      </w:r>
      <w:r>
        <w:rPr>
          <w:sz w:val="18"/>
          <w:szCs w:val="18"/>
        </w:rPr>
        <w:t xml:space="preserve"> points</w:t>
      </w:r>
      <w:r w:rsidR="0056570E">
        <w:rPr>
          <w:sz w:val="18"/>
          <w:szCs w:val="18"/>
        </w:rPr>
        <w:t>.</w:t>
      </w:r>
    </w:p>
    <w:p w:rsidR="004D58E5" w:rsidRPr="004D58E5" w:rsidRDefault="004D58E5" w:rsidP="004D58E5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-The </w:t>
      </w:r>
      <w:r w:rsidRPr="0056570E">
        <w:rPr>
          <w:sz w:val="18"/>
          <w:szCs w:val="18"/>
          <w:u w:val="single"/>
        </w:rPr>
        <w:t>paragraph explaining each category</w:t>
      </w:r>
      <w:r>
        <w:rPr>
          <w:sz w:val="18"/>
          <w:szCs w:val="18"/>
        </w:rPr>
        <w:t xml:space="preserve"> is worth</w:t>
      </w:r>
      <w:r w:rsidR="0056570E">
        <w:rPr>
          <w:sz w:val="18"/>
          <w:szCs w:val="18"/>
        </w:rPr>
        <w:t xml:space="preserve"> 5 points apiece for a total of 15 points.</w:t>
      </w:r>
    </w:p>
    <w:p w:rsidR="004D58E5" w:rsidRDefault="004D58E5" w:rsidP="00655FA0">
      <w:pPr>
        <w:rPr>
          <w:sz w:val="18"/>
          <w:szCs w:val="18"/>
        </w:rPr>
      </w:pPr>
      <w:r w:rsidRPr="004D58E5">
        <w:rPr>
          <w:sz w:val="18"/>
          <w:szCs w:val="18"/>
        </w:rPr>
        <w:tab/>
        <w:t xml:space="preserve">-The </w:t>
      </w:r>
      <w:r w:rsidRPr="0056570E">
        <w:rPr>
          <w:sz w:val="18"/>
          <w:szCs w:val="18"/>
          <w:u w:val="single"/>
        </w:rPr>
        <w:t>brief write-up on each piece</w:t>
      </w:r>
      <w:r w:rsidRPr="004D58E5">
        <w:rPr>
          <w:sz w:val="18"/>
          <w:szCs w:val="18"/>
        </w:rPr>
        <w:t xml:space="preserve"> is worth 5 points (background, reason for ranking) for a total of </w:t>
      </w:r>
      <w:r w:rsidRPr="004D58E5">
        <w:rPr>
          <w:sz w:val="18"/>
          <w:szCs w:val="18"/>
        </w:rPr>
        <w:t>60 points</w:t>
      </w:r>
      <w:r w:rsidR="0056570E">
        <w:rPr>
          <w:sz w:val="18"/>
          <w:szCs w:val="18"/>
        </w:rPr>
        <w:t>.</w:t>
      </w:r>
    </w:p>
    <w:p w:rsidR="004D58E5" w:rsidRPr="004D58E5" w:rsidRDefault="004D58E5" w:rsidP="00655FA0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sectPr w:rsidR="004D58E5" w:rsidRPr="004D58E5" w:rsidSect="00223385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A0"/>
    <w:rsid w:val="00223385"/>
    <w:rsid w:val="004D58E5"/>
    <w:rsid w:val="0056570E"/>
    <w:rsid w:val="00655FA0"/>
    <w:rsid w:val="00B57108"/>
    <w:rsid w:val="00C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9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9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ardgamegeek.com/image/118689/gobb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Taliaferro</dc:creator>
  <cp:lastModifiedBy>Travis Taliaferro</cp:lastModifiedBy>
  <cp:revision>1</cp:revision>
  <dcterms:created xsi:type="dcterms:W3CDTF">2013-06-03T17:25:00Z</dcterms:created>
  <dcterms:modified xsi:type="dcterms:W3CDTF">2013-06-03T19:55:00Z</dcterms:modified>
</cp:coreProperties>
</file>